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036C76" w14:textId="0FB18D57" w:rsidR="004B5346" w:rsidRPr="00815799" w:rsidRDefault="00333B46" w:rsidP="009E4470">
      <w:pPr>
        <w:spacing w:after="240"/>
        <w:rPr>
          <w:rFonts w:ascii="Arial" w:hAnsi="Arial" w:cs="Arial"/>
          <w:b/>
          <w:i/>
          <w:caps/>
          <w:sz w:val="24"/>
          <w:szCs w:val="24"/>
        </w:rPr>
      </w:pPr>
      <w:r>
        <w:rPr>
          <w:rFonts w:ascii="Arial" w:hAnsi="Arial" w:cs="Arial"/>
          <w:b/>
          <w:i/>
          <w:caps/>
          <w:sz w:val="24"/>
          <w:szCs w:val="24"/>
        </w:rPr>
        <w:br/>
      </w:r>
      <w:r w:rsidR="003A6A85" w:rsidRPr="00815799">
        <w:rPr>
          <w:rFonts w:ascii="Arial" w:hAnsi="Arial" w:cs="Arial"/>
          <w:b/>
          <w:i/>
          <w:caps/>
          <w:sz w:val="24"/>
          <w:szCs w:val="24"/>
        </w:rPr>
        <w:t>OVERVIEW</w:t>
      </w:r>
    </w:p>
    <w:p w14:paraId="6BCB4B64" w14:textId="05B25A58" w:rsidR="00E30441" w:rsidRPr="00815799" w:rsidRDefault="003A6A85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SERVICE AREA ANd POPULATION</w:t>
      </w:r>
    </w:p>
    <w:p w14:paraId="556F2573" w14:textId="283C1759" w:rsidR="00331E60" w:rsidRPr="00331E60" w:rsidRDefault="00331E60" w:rsidP="00062CE7">
      <w:pPr>
        <w:rPr>
          <w:rFonts w:ascii="Arial" w:hAnsi="Arial" w:cs="Arial"/>
        </w:rPr>
      </w:pPr>
      <w:bookmarkStart w:id="1" w:name="_Hlk527013066"/>
      <w:r w:rsidRPr="0059676C">
        <w:rPr>
          <w:rFonts w:ascii="Arial" w:hAnsi="Arial" w:cs="Arial"/>
        </w:rPr>
        <w:t xml:space="preserve">Indicate the reserves served, number of households, number of people, anticipated population growth, and major business/industrial users. </w:t>
      </w:r>
      <w:bookmarkEnd w:id="1"/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08C3CF4D" w14:textId="77777777" w:rsidTr="001C6FD8">
        <w:trPr>
          <w:trHeight w:val="2239"/>
        </w:trPr>
        <w:tc>
          <w:tcPr>
            <w:tcW w:w="9349" w:type="dxa"/>
          </w:tcPr>
          <w:p w14:paraId="1FB89F4B" w14:textId="2A1B0CBE" w:rsidR="00062CE7" w:rsidRPr="00815799" w:rsidRDefault="00062CE7" w:rsidP="002C7A93">
            <w:pPr>
              <w:pStyle w:val="ListParagraph"/>
              <w:ind w:left="0"/>
              <w:rPr>
                <w:rFonts w:ascii="Arial" w:hAnsi="Arial" w:cs="Arial"/>
              </w:rPr>
            </w:pPr>
            <w:bookmarkStart w:id="2" w:name="_Hlk487625431"/>
            <w:bookmarkStart w:id="3" w:name="_GoBack"/>
            <w:bookmarkEnd w:id="3"/>
          </w:p>
        </w:tc>
      </w:tr>
      <w:bookmarkEnd w:id="2"/>
    </w:tbl>
    <w:p w14:paraId="250681AA" w14:textId="4BE94FD1" w:rsidR="008F47DD" w:rsidRPr="00815799" w:rsidRDefault="008F47DD" w:rsidP="004B5346">
      <w:pPr>
        <w:rPr>
          <w:rFonts w:ascii="Arial" w:hAnsi="Arial" w:cs="Arial"/>
        </w:rPr>
      </w:pPr>
    </w:p>
    <w:p w14:paraId="3846E8B6" w14:textId="2A163F9A" w:rsidR="00E30441" w:rsidRPr="00815799" w:rsidRDefault="003A6A85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SERVICE TYPE</w:t>
      </w:r>
    </w:p>
    <w:p w14:paraId="536FC9D9" w14:textId="255990DF" w:rsidR="00331E60" w:rsidRPr="00062CE7" w:rsidRDefault="00331E60" w:rsidP="00062CE7">
      <w:pPr>
        <w:rPr>
          <w:rFonts w:ascii="Arial" w:hAnsi="Arial" w:cs="Arial"/>
        </w:rPr>
      </w:pPr>
      <w:r w:rsidRPr="00333B46">
        <w:rPr>
          <w:rFonts w:ascii="Arial" w:hAnsi="Arial" w:cs="Arial"/>
        </w:rPr>
        <w:t>Identify the types of fire protection services provided</w:t>
      </w:r>
      <w:r w:rsidR="00333B46" w:rsidRPr="00333B46">
        <w:rPr>
          <w:rFonts w:ascii="Arial" w:hAnsi="Arial" w:cs="Arial"/>
        </w:rPr>
        <w:t xml:space="preserve">. </w:t>
      </w:r>
      <w:r w:rsidRPr="00333B46">
        <w:rPr>
          <w:rFonts w:ascii="Arial" w:hAnsi="Arial" w:cs="Arial"/>
        </w:rPr>
        <w:t>Itemize each area in the community that receives a different level of service</w:t>
      </w:r>
      <w:r w:rsidR="00333B46" w:rsidRPr="00333B46">
        <w:rPr>
          <w:rFonts w:ascii="Arial" w:hAnsi="Arial" w:cs="Arial"/>
        </w:rPr>
        <w:t xml:space="preserve"> (e.g., estimated response time, number of volunteers, paid staff)</w:t>
      </w:r>
      <w:r w:rsidRPr="00333B46">
        <w:rPr>
          <w:rFonts w:ascii="Arial" w:hAnsi="Arial" w:cs="Arial"/>
        </w:rPr>
        <w:t>.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383F0F86" w14:textId="77777777" w:rsidTr="001C6FD8">
        <w:trPr>
          <w:trHeight w:val="2443"/>
        </w:trPr>
        <w:tc>
          <w:tcPr>
            <w:tcW w:w="9349" w:type="dxa"/>
          </w:tcPr>
          <w:p w14:paraId="719690D4" w14:textId="6AC49802" w:rsidR="00062CE7" w:rsidRPr="00815799" w:rsidRDefault="00062CE7" w:rsidP="002C7A93">
            <w:pPr>
              <w:rPr>
                <w:rFonts w:ascii="Arial" w:hAnsi="Arial" w:cs="Arial"/>
              </w:rPr>
            </w:pPr>
          </w:p>
        </w:tc>
      </w:tr>
    </w:tbl>
    <w:p w14:paraId="19A83983" w14:textId="264D82B0" w:rsidR="005A2C6E" w:rsidRPr="00815799" w:rsidRDefault="005A2C6E" w:rsidP="009E4470">
      <w:pPr>
        <w:rPr>
          <w:rFonts w:ascii="Arial" w:hAnsi="Arial" w:cs="Arial"/>
        </w:rPr>
      </w:pPr>
    </w:p>
    <w:p w14:paraId="73EC49C9" w14:textId="6A6E9C45" w:rsidR="008901FC" w:rsidRDefault="008901FC" w:rsidP="004B5346">
      <w:pPr>
        <w:rPr>
          <w:rFonts w:ascii="Arial" w:hAnsi="Arial" w:cs="Arial"/>
        </w:rPr>
      </w:pPr>
    </w:p>
    <w:p w14:paraId="306DE3F3" w14:textId="02CEB5CD" w:rsidR="00331E60" w:rsidRDefault="00331E60" w:rsidP="004B5346">
      <w:pPr>
        <w:rPr>
          <w:rFonts w:ascii="Arial" w:hAnsi="Arial" w:cs="Arial"/>
        </w:rPr>
      </w:pPr>
    </w:p>
    <w:p w14:paraId="4F2128C0" w14:textId="46253F32" w:rsidR="00331E60" w:rsidRDefault="00331E60" w:rsidP="004B5346">
      <w:pPr>
        <w:rPr>
          <w:rFonts w:ascii="Arial" w:hAnsi="Arial" w:cs="Arial"/>
        </w:rPr>
      </w:pPr>
    </w:p>
    <w:p w14:paraId="1DF62BCC" w14:textId="77777777" w:rsidR="00331E60" w:rsidRPr="00815799" w:rsidRDefault="00331E60" w:rsidP="004B5346">
      <w:pPr>
        <w:rPr>
          <w:rFonts w:ascii="Arial" w:hAnsi="Arial" w:cs="Arial"/>
        </w:rPr>
      </w:pPr>
    </w:p>
    <w:p w14:paraId="16244A43" w14:textId="27BC0A85" w:rsidR="008F47DD" w:rsidRPr="00815799" w:rsidRDefault="003A6A85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lastRenderedPageBreak/>
        <w:t>SERVICE PROVIDER</w:t>
      </w:r>
    </w:p>
    <w:p w14:paraId="2081E0C1" w14:textId="7510B089" w:rsidR="005A2C6E" w:rsidRPr="00815799" w:rsidRDefault="00331E60" w:rsidP="00062CE7">
      <w:pPr>
        <w:rPr>
          <w:rFonts w:ascii="Arial" w:hAnsi="Arial" w:cs="Arial"/>
        </w:rPr>
      </w:pPr>
      <w:bookmarkStart w:id="4" w:name="_Hlk527012985"/>
      <w:r w:rsidRPr="0059676C">
        <w:rPr>
          <w:rFonts w:ascii="Arial" w:hAnsi="Arial" w:cs="Arial"/>
        </w:rPr>
        <w:t>List the</w:t>
      </w:r>
      <w:r>
        <w:rPr>
          <w:rFonts w:ascii="Arial" w:hAnsi="Arial" w:cs="Arial"/>
        </w:rPr>
        <w:t xml:space="preserve"> various service providers (e.g., the First Nation, neighbouring community through a service agreement, or private purveyors).</w:t>
      </w:r>
      <w:bookmarkEnd w:id="4"/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815799" w14:paraId="7B71AE62" w14:textId="77777777" w:rsidTr="001C6FD8">
        <w:trPr>
          <w:trHeight w:val="2131"/>
        </w:trPr>
        <w:tc>
          <w:tcPr>
            <w:tcW w:w="9349" w:type="dxa"/>
          </w:tcPr>
          <w:p w14:paraId="499BDCC8" w14:textId="66100102" w:rsidR="00062CE7" w:rsidRPr="00815799" w:rsidRDefault="00062CE7" w:rsidP="002C7A93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1BD07E46" w14:textId="407DD54F" w:rsidR="002135BF" w:rsidRPr="00815799" w:rsidRDefault="002135BF" w:rsidP="004B5346">
      <w:pPr>
        <w:rPr>
          <w:rFonts w:ascii="Arial" w:hAnsi="Arial" w:cs="Arial"/>
        </w:rPr>
      </w:pPr>
    </w:p>
    <w:p w14:paraId="180C682A" w14:textId="22A143F9" w:rsidR="00A876D2" w:rsidRPr="00815799" w:rsidRDefault="00A876D2" w:rsidP="004B5346">
      <w:pPr>
        <w:rPr>
          <w:rFonts w:ascii="Arial" w:hAnsi="Arial" w:cs="Arial"/>
          <w:b/>
          <w:i/>
          <w:sz w:val="24"/>
          <w:szCs w:val="24"/>
        </w:rPr>
      </w:pPr>
      <w:r w:rsidRPr="00815799">
        <w:rPr>
          <w:rFonts w:ascii="Arial" w:hAnsi="Arial" w:cs="Arial"/>
          <w:b/>
          <w:i/>
          <w:sz w:val="24"/>
          <w:szCs w:val="24"/>
        </w:rPr>
        <w:t>ANALYSIS SUMMARY</w:t>
      </w:r>
    </w:p>
    <w:p w14:paraId="145BA1B4" w14:textId="71885E64" w:rsidR="000D0342" w:rsidRDefault="00C654CE" w:rsidP="00331E60">
      <w:pPr>
        <w:spacing w:after="0" w:line="276" w:lineRule="auto"/>
        <w:rPr>
          <w:rFonts w:ascii="Arial" w:hAnsi="Arial" w:cs="Arial"/>
        </w:rPr>
      </w:pPr>
      <w:r w:rsidRPr="00331E60">
        <w:rPr>
          <w:rFonts w:ascii="Arial" w:hAnsi="Arial" w:cs="Arial"/>
        </w:rPr>
        <w:t xml:space="preserve">Using the </w:t>
      </w:r>
      <w:r w:rsidR="000D0342" w:rsidRPr="00331E60">
        <w:rPr>
          <w:rFonts w:ascii="Arial" w:hAnsi="Arial" w:cs="Arial"/>
        </w:rPr>
        <w:t xml:space="preserve">relevant infrastructure </w:t>
      </w:r>
      <w:r w:rsidRPr="00331E60">
        <w:rPr>
          <w:rFonts w:ascii="Arial" w:hAnsi="Arial" w:cs="Arial"/>
        </w:rPr>
        <w:t>questions provided</w:t>
      </w:r>
      <w:r w:rsidR="00017E5E">
        <w:rPr>
          <w:rFonts w:ascii="Arial" w:hAnsi="Arial" w:cs="Arial"/>
        </w:rPr>
        <w:t xml:space="preserve"> on the following page</w:t>
      </w:r>
      <w:r w:rsidR="000D0342" w:rsidRPr="00331E60">
        <w:rPr>
          <w:rFonts w:ascii="Arial" w:hAnsi="Arial" w:cs="Arial"/>
        </w:rPr>
        <w:t xml:space="preserve">, summarize the key opportunities and issues related to this service. </w:t>
      </w:r>
    </w:p>
    <w:p w14:paraId="0DF9352C" w14:textId="77777777" w:rsidR="00331E60" w:rsidRPr="00331E60" w:rsidRDefault="00331E60" w:rsidP="00331E60">
      <w:pPr>
        <w:spacing w:after="0" w:line="276" w:lineRule="auto"/>
        <w:rPr>
          <w:rFonts w:ascii="Arial" w:hAnsi="Arial" w:cs="Arial"/>
        </w:rPr>
      </w:pPr>
    </w:p>
    <w:p w14:paraId="44ABFC2B" w14:textId="6C9E6A29" w:rsidR="006F27F1" w:rsidRPr="00815799" w:rsidRDefault="00C654CE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815799" w14:paraId="6E9C6397" w14:textId="77777777" w:rsidTr="001C6FD8">
        <w:trPr>
          <w:trHeight w:val="1246"/>
        </w:trPr>
        <w:tc>
          <w:tcPr>
            <w:tcW w:w="9349" w:type="dxa"/>
          </w:tcPr>
          <w:p w14:paraId="0C2B27A4" w14:textId="3ED4943D" w:rsidR="00062CE7" w:rsidRPr="00815799" w:rsidRDefault="00062CE7" w:rsidP="002C7A93">
            <w:pPr>
              <w:rPr>
                <w:rFonts w:ascii="Arial" w:hAnsi="Arial" w:cs="Arial"/>
              </w:rPr>
            </w:pPr>
          </w:p>
        </w:tc>
      </w:tr>
    </w:tbl>
    <w:p w14:paraId="30E104B4" w14:textId="77777777" w:rsidR="000D0342" w:rsidRPr="00815799" w:rsidRDefault="000D0342" w:rsidP="004B5346">
      <w:pPr>
        <w:rPr>
          <w:rFonts w:ascii="Arial" w:hAnsi="Arial" w:cs="Arial"/>
          <w:b/>
        </w:rPr>
      </w:pPr>
    </w:p>
    <w:p w14:paraId="4E12B5B1" w14:textId="1B083DDF" w:rsidR="006F27F1" w:rsidRPr="00815799" w:rsidRDefault="000D0342" w:rsidP="004B5346">
      <w:pPr>
        <w:rPr>
          <w:rFonts w:ascii="Arial" w:hAnsi="Arial" w:cs="Arial"/>
        </w:rPr>
      </w:pPr>
      <w:r w:rsidRPr="00815799">
        <w:rPr>
          <w:rFonts w:ascii="Arial" w:hAnsi="Arial" w:cs="Arial"/>
          <w:b/>
        </w:rPr>
        <w:t>ISSUES AND RISKS</w:t>
      </w:r>
      <w:r w:rsidR="00D961F9" w:rsidRPr="00815799">
        <w:rPr>
          <w:rFonts w:ascii="Arial" w:hAnsi="Arial" w:cs="Arial"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815799" w14:paraId="6F5B7896" w14:textId="77777777" w:rsidTr="001C6FD8">
        <w:trPr>
          <w:trHeight w:val="1294"/>
        </w:trPr>
        <w:tc>
          <w:tcPr>
            <w:tcW w:w="9349" w:type="dxa"/>
          </w:tcPr>
          <w:p w14:paraId="1E70FB0A" w14:textId="7807CE78" w:rsidR="00062CE7" w:rsidRPr="00815799" w:rsidRDefault="00062CE7" w:rsidP="002C7A93">
            <w:pPr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Pr="00815799" w:rsidRDefault="006F27F1" w:rsidP="004B5346">
      <w:pPr>
        <w:rPr>
          <w:rFonts w:ascii="Arial" w:hAnsi="Arial" w:cs="Arial"/>
          <w:b/>
          <w:caps/>
        </w:rPr>
      </w:pPr>
    </w:p>
    <w:p w14:paraId="3A198E4C" w14:textId="38642676" w:rsidR="00D961F9" w:rsidRPr="00815799" w:rsidRDefault="000D0342" w:rsidP="004B5346">
      <w:pPr>
        <w:rPr>
          <w:rFonts w:ascii="Arial" w:hAnsi="Arial" w:cs="Arial"/>
          <w:b/>
          <w:caps/>
        </w:rPr>
      </w:pPr>
      <w:r w:rsidRPr="00815799"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815799" w14:paraId="07783D25" w14:textId="77777777" w:rsidTr="001C6FD8">
        <w:trPr>
          <w:trHeight w:val="1455"/>
        </w:trPr>
        <w:tc>
          <w:tcPr>
            <w:tcW w:w="9349" w:type="dxa"/>
          </w:tcPr>
          <w:p w14:paraId="39262578" w14:textId="4559D8D1" w:rsidR="00062CE7" w:rsidRPr="00815799" w:rsidRDefault="00062CE7" w:rsidP="004B5346">
            <w:pPr>
              <w:spacing w:line="259" w:lineRule="auto"/>
              <w:rPr>
                <w:rFonts w:ascii="Arial" w:hAnsi="Arial" w:cs="Arial"/>
              </w:rPr>
            </w:pPr>
          </w:p>
        </w:tc>
      </w:tr>
    </w:tbl>
    <w:p w14:paraId="149AF873" w14:textId="2ECB0FE5" w:rsidR="00D4606D" w:rsidRDefault="00D4606D" w:rsidP="004B534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4EC9230" w14:textId="520D8B0B" w:rsidR="00D4606D" w:rsidRPr="00D4606D" w:rsidRDefault="00D4606D" w:rsidP="0001234C">
      <w:pPr>
        <w:spacing w:line="331" w:lineRule="exact"/>
        <w:ind w:left="20" w:right="4"/>
        <w:rPr>
          <w:rFonts w:ascii="Arial" w:hAnsi="Arial" w:cs="Arial"/>
          <w:sz w:val="26"/>
        </w:rPr>
      </w:pPr>
      <w:r w:rsidRPr="00D4606D">
        <w:rPr>
          <w:rFonts w:ascii="Arial" w:hAnsi="Arial" w:cs="Arial"/>
          <w:b/>
          <w:color w:val="F15D4D"/>
          <w:sz w:val="26"/>
        </w:rPr>
        <w:lastRenderedPageBreak/>
        <w:t xml:space="preserve">FIRE PROTECTION </w:t>
      </w:r>
      <w:r w:rsidRPr="00333B46">
        <w:rPr>
          <w:rFonts w:ascii="Arial" w:hAnsi="Arial" w:cs="Arial"/>
          <w:b/>
          <w:color w:val="231F20"/>
          <w:sz w:val="26"/>
        </w:rPr>
        <w:t>SERVICE ANALYSIS</w:t>
      </w:r>
    </w:p>
    <w:p w14:paraId="0023FD7E" w14:textId="23D4A694" w:rsidR="00D4606D" w:rsidRPr="00333B46" w:rsidRDefault="00D4606D" w:rsidP="00333B46">
      <w:pPr>
        <w:pStyle w:val="BodyText"/>
        <w:spacing w:before="209" w:after="160" w:line="288" w:lineRule="auto"/>
        <w:ind w:left="23"/>
        <w:rPr>
          <w:rFonts w:ascii="Arial" w:hAnsi="Arial" w:cs="Arial"/>
          <w:b/>
          <w:color w:val="231F20"/>
          <w:spacing w:val="-3"/>
        </w:rPr>
      </w:pPr>
      <w:r w:rsidRPr="00333B46">
        <w:rPr>
          <w:rFonts w:ascii="Arial" w:hAnsi="Arial" w:cs="Arial"/>
          <w:b/>
          <w:color w:val="231F20"/>
          <w:spacing w:val="-3"/>
        </w:rPr>
        <w:t>Consider</w:t>
      </w:r>
      <w:r w:rsidRPr="00333B46">
        <w:rPr>
          <w:rFonts w:ascii="Arial" w:hAnsi="Arial" w:cs="Arial"/>
          <w:b/>
          <w:color w:val="231F20"/>
          <w:spacing w:val="-17"/>
        </w:rPr>
        <w:t xml:space="preserve"> </w:t>
      </w:r>
      <w:r w:rsidRPr="00333B46">
        <w:rPr>
          <w:rFonts w:ascii="Arial" w:hAnsi="Arial" w:cs="Arial"/>
          <w:b/>
          <w:color w:val="231F20"/>
        </w:rPr>
        <w:t>the</w:t>
      </w:r>
      <w:r w:rsidRPr="00333B46">
        <w:rPr>
          <w:rFonts w:ascii="Arial" w:hAnsi="Arial" w:cs="Arial"/>
          <w:b/>
          <w:color w:val="231F20"/>
          <w:spacing w:val="-17"/>
        </w:rPr>
        <w:t xml:space="preserve"> </w:t>
      </w:r>
      <w:r w:rsidRPr="00333B46">
        <w:rPr>
          <w:rFonts w:ascii="Arial" w:hAnsi="Arial" w:cs="Arial"/>
          <w:b/>
          <w:color w:val="231F20"/>
          <w:spacing w:val="-3"/>
        </w:rPr>
        <w:t>following</w:t>
      </w:r>
      <w:r w:rsidRPr="00333B46">
        <w:rPr>
          <w:rFonts w:ascii="Arial" w:hAnsi="Arial" w:cs="Arial"/>
          <w:b/>
          <w:color w:val="231F20"/>
          <w:spacing w:val="-17"/>
        </w:rPr>
        <w:t xml:space="preserve"> </w:t>
      </w:r>
      <w:r w:rsidRPr="00333B46">
        <w:rPr>
          <w:rFonts w:ascii="Arial" w:hAnsi="Arial" w:cs="Arial"/>
          <w:b/>
          <w:color w:val="231F20"/>
          <w:spacing w:val="-3"/>
        </w:rPr>
        <w:t>questions</w:t>
      </w:r>
      <w:r w:rsidRPr="00333B46">
        <w:rPr>
          <w:rFonts w:ascii="Arial" w:hAnsi="Arial" w:cs="Arial"/>
          <w:b/>
          <w:color w:val="231F20"/>
          <w:spacing w:val="-17"/>
        </w:rPr>
        <w:t xml:space="preserve"> </w:t>
      </w:r>
      <w:r w:rsidRPr="00333B46">
        <w:rPr>
          <w:rFonts w:ascii="Arial" w:hAnsi="Arial" w:cs="Arial"/>
          <w:b/>
          <w:color w:val="231F20"/>
        </w:rPr>
        <w:t>in</w:t>
      </w:r>
      <w:r w:rsidRPr="00333B46">
        <w:rPr>
          <w:rFonts w:ascii="Arial" w:hAnsi="Arial" w:cs="Arial"/>
          <w:b/>
          <w:color w:val="231F20"/>
          <w:spacing w:val="-17"/>
        </w:rPr>
        <w:t xml:space="preserve"> </w:t>
      </w:r>
      <w:r w:rsidRPr="00333B46">
        <w:rPr>
          <w:rFonts w:ascii="Arial" w:hAnsi="Arial" w:cs="Arial"/>
          <w:b/>
          <w:color w:val="231F20"/>
          <w:spacing w:val="-3"/>
        </w:rPr>
        <w:t>your</w:t>
      </w:r>
      <w:r w:rsidRPr="00333B46">
        <w:rPr>
          <w:rFonts w:ascii="Arial" w:hAnsi="Arial" w:cs="Arial"/>
          <w:b/>
          <w:color w:val="231F20"/>
          <w:spacing w:val="-17"/>
        </w:rPr>
        <w:t xml:space="preserve"> </w:t>
      </w:r>
      <w:r w:rsidRPr="00333B46">
        <w:rPr>
          <w:rFonts w:ascii="Arial" w:hAnsi="Arial" w:cs="Arial"/>
          <w:b/>
          <w:color w:val="231F20"/>
          <w:spacing w:val="-3"/>
        </w:rPr>
        <w:t>analysis</w:t>
      </w:r>
      <w:r w:rsidRPr="00333B46">
        <w:rPr>
          <w:rFonts w:ascii="Arial" w:hAnsi="Arial" w:cs="Arial"/>
          <w:b/>
          <w:color w:val="231F20"/>
          <w:spacing w:val="-17"/>
        </w:rPr>
        <w:t xml:space="preserve"> </w:t>
      </w:r>
      <w:r w:rsidRPr="00333B46">
        <w:rPr>
          <w:rFonts w:ascii="Arial" w:hAnsi="Arial" w:cs="Arial"/>
          <w:b/>
          <w:color w:val="231F20"/>
        </w:rPr>
        <w:t>of</w:t>
      </w:r>
      <w:r w:rsidRPr="00333B46">
        <w:rPr>
          <w:rFonts w:ascii="Arial" w:hAnsi="Arial" w:cs="Arial"/>
          <w:b/>
          <w:color w:val="231F20"/>
          <w:spacing w:val="-17"/>
        </w:rPr>
        <w:t xml:space="preserve"> </w:t>
      </w:r>
      <w:r w:rsidRPr="00333B46">
        <w:rPr>
          <w:rFonts w:ascii="Arial" w:hAnsi="Arial" w:cs="Arial"/>
          <w:b/>
          <w:color w:val="231F20"/>
          <w:spacing w:val="-3"/>
        </w:rPr>
        <w:t>issues</w:t>
      </w:r>
      <w:r w:rsidRPr="00333B46">
        <w:rPr>
          <w:rFonts w:ascii="Arial" w:hAnsi="Arial" w:cs="Arial"/>
          <w:b/>
          <w:color w:val="231F20"/>
          <w:spacing w:val="-17"/>
        </w:rPr>
        <w:t xml:space="preserve"> </w:t>
      </w:r>
      <w:r w:rsidRPr="00333B46">
        <w:rPr>
          <w:rFonts w:ascii="Arial" w:hAnsi="Arial" w:cs="Arial"/>
          <w:b/>
          <w:color w:val="231F20"/>
        </w:rPr>
        <w:t>and</w:t>
      </w:r>
      <w:r w:rsidRPr="00333B46">
        <w:rPr>
          <w:rFonts w:ascii="Arial" w:hAnsi="Arial" w:cs="Arial"/>
          <w:b/>
          <w:color w:val="231F20"/>
          <w:spacing w:val="-17"/>
        </w:rPr>
        <w:t xml:space="preserve"> </w:t>
      </w:r>
      <w:r w:rsidRPr="00333B46">
        <w:rPr>
          <w:rFonts w:ascii="Arial" w:hAnsi="Arial" w:cs="Arial"/>
          <w:b/>
          <w:color w:val="231F20"/>
          <w:spacing w:val="-3"/>
        </w:rPr>
        <w:t>opportunities:</w:t>
      </w:r>
    </w:p>
    <w:p w14:paraId="694D637A" w14:textId="3ADFE9E0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</w:rPr>
        <w:t>What is the quality and quantity of information available about this service?</w:t>
      </w:r>
      <w:r w:rsidRPr="00D4606D">
        <w:rPr>
          <w:rFonts w:ascii="Arial" w:hAnsi="Arial" w:cs="Arial"/>
        </w:rPr>
        <w:t xml:space="preserve"> </w:t>
      </w:r>
      <w:r w:rsidRPr="00D4606D">
        <w:rPr>
          <w:rFonts w:ascii="Arial" w:hAnsi="Arial" w:cs="Arial"/>
          <w:color w:val="231F20"/>
        </w:rPr>
        <w:t>Are there major gaps?</w:t>
      </w:r>
    </w:p>
    <w:p w14:paraId="15A71E95" w14:textId="77777777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</w:rPr>
        <w:t>Does the fire department have the necessary equipment?</w:t>
      </w:r>
    </w:p>
    <w:p w14:paraId="53B6CCEB" w14:textId="77777777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</w:rPr>
        <w:t xml:space="preserve">Does the fire department have </w:t>
      </w:r>
      <w:proofErr w:type="gramStart"/>
      <w:r w:rsidRPr="00D4606D">
        <w:rPr>
          <w:rFonts w:ascii="Arial" w:hAnsi="Arial" w:cs="Arial"/>
          <w:color w:val="231F20"/>
        </w:rPr>
        <w:t>a sufficient</w:t>
      </w:r>
      <w:proofErr w:type="gramEnd"/>
      <w:r w:rsidRPr="00D4606D">
        <w:rPr>
          <w:rFonts w:ascii="Arial" w:hAnsi="Arial" w:cs="Arial"/>
          <w:color w:val="231F20"/>
        </w:rPr>
        <w:t xml:space="preserve"> volunteer pool?</w:t>
      </w:r>
    </w:p>
    <w:p w14:paraId="1A3585A4" w14:textId="77777777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</w:rPr>
        <w:t>Does the fire department have the needed capacity and training?</w:t>
      </w:r>
    </w:p>
    <w:p w14:paraId="11C56D9E" w14:textId="77777777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</w:rPr>
        <w:t>Are any areas of the community not provided with fire protection?</w:t>
      </w:r>
    </w:p>
    <w:p w14:paraId="7D9DB175" w14:textId="3FCC1FC3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</w:rPr>
        <w:t xml:space="preserve">If services are provided through a service agreement with a </w:t>
      </w:r>
      <w:proofErr w:type="spellStart"/>
      <w:r w:rsidRPr="00D4606D">
        <w:rPr>
          <w:rFonts w:ascii="Arial" w:hAnsi="Arial" w:cs="Arial"/>
          <w:color w:val="231F20"/>
        </w:rPr>
        <w:t>neighbouring</w:t>
      </w:r>
      <w:proofErr w:type="spellEnd"/>
      <w:r w:rsidRPr="00D4606D">
        <w:rPr>
          <w:rFonts w:ascii="Arial" w:hAnsi="Arial" w:cs="Arial"/>
        </w:rPr>
        <w:t xml:space="preserve"> </w:t>
      </w:r>
      <w:r w:rsidRPr="00D4606D">
        <w:rPr>
          <w:rFonts w:ascii="Arial" w:hAnsi="Arial" w:cs="Arial"/>
          <w:color w:val="231F20"/>
        </w:rPr>
        <w:t>community, what are the current restrictions on the service capacity?</w:t>
      </w:r>
    </w:p>
    <w:p w14:paraId="14E4E42B" w14:textId="77777777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</w:rPr>
        <w:t>What is the condition of assets?</w:t>
      </w:r>
    </w:p>
    <w:p w14:paraId="11CA1691" w14:textId="77777777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</w:rPr>
        <w:t>Do assets receive appropriate operations and maintenance?</w:t>
      </w:r>
    </w:p>
    <w:p w14:paraId="7B6F9061" w14:textId="77777777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</w:rPr>
        <w:t>Is the fire hall located in the right location?</w:t>
      </w:r>
    </w:p>
    <w:p w14:paraId="728E1072" w14:textId="3B012145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</w:rPr>
        <w:t>Is this service exposed to hazards (like floods, landslides, earthquakes,</w:t>
      </w:r>
      <w:r w:rsidRPr="00D4606D">
        <w:rPr>
          <w:rFonts w:ascii="Arial" w:hAnsi="Arial" w:cs="Arial"/>
        </w:rPr>
        <w:t xml:space="preserve"> </w:t>
      </w:r>
      <w:r w:rsidRPr="00D4606D">
        <w:rPr>
          <w:rFonts w:ascii="Arial" w:hAnsi="Arial" w:cs="Arial"/>
          <w:color w:val="231F20"/>
        </w:rPr>
        <w:t>wildfires, etc.)?</w:t>
      </w:r>
    </w:p>
    <w:p w14:paraId="41EF0B0D" w14:textId="77777777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</w:rPr>
        <w:t xml:space="preserve">Is there an opportunity to share this service with </w:t>
      </w:r>
      <w:proofErr w:type="spellStart"/>
      <w:r w:rsidRPr="00D4606D">
        <w:rPr>
          <w:rFonts w:ascii="Arial" w:hAnsi="Arial" w:cs="Arial"/>
          <w:color w:val="231F20"/>
        </w:rPr>
        <w:t>neighbouring</w:t>
      </w:r>
      <w:proofErr w:type="spellEnd"/>
      <w:r w:rsidRPr="00D4606D">
        <w:rPr>
          <w:rFonts w:ascii="Arial" w:hAnsi="Arial" w:cs="Arial"/>
          <w:color w:val="231F20"/>
        </w:rPr>
        <w:t xml:space="preserve"> communities?</w:t>
      </w:r>
    </w:p>
    <w:p w14:paraId="375E2E22" w14:textId="77777777" w:rsidR="00D4606D" w:rsidRPr="00D4606D" w:rsidRDefault="00D4606D" w:rsidP="00333B46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D4606D">
        <w:rPr>
          <w:rFonts w:ascii="Arial" w:hAnsi="Arial" w:cs="Arial"/>
          <w:color w:val="231F20"/>
          <w:spacing w:val="-3"/>
        </w:rPr>
        <w:t>Does</w:t>
      </w:r>
      <w:r w:rsidRPr="00D4606D">
        <w:rPr>
          <w:rFonts w:ascii="Arial" w:hAnsi="Arial" w:cs="Arial"/>
          <w:color w:val="231F20"/>
          <w:spacing w:val="-14"/>
        </w:rPr>
        <w:t xml:space="preserve"> </w:t>
      </w:r>
      <w:r w:rsidRPr="00D4606D">
        <w:rPr>
          <w:rFonts w:ascii="Arial" w:hAnsi="Arial" w:cs="Arial"/>
          <w:color w:val="231F20"/>
        </w:rPr>
        <w:t>the</w:t>
      </w:r>
      <w:r w:rsidRPr="00D4606D">
        <w:rPr>
          <w:rFonts w:ascii="Arial" w:hAnsi="Arial" w:cs="Arial"/>
          <w:color w:val="231F20"/>
          <w:spacing w:val="-13"/>
        </w:rPr>
        <w:t xml:space="preserve"> </w:t>
      </w:r>
      <w:r w:rsidRPr="00D4606D">
        <w:rPr>
          <w:rFonts w:ascii="Arial" w:hAnsi="Arial" w:cs="Arial"/>
          <w:color w:val="231F20"/>
          <w:spacing w:val="-3"/>
        </w:rPr>
        <w:t>community</w:t>
      </w:r>
      <w:r w:rsidRPr="00D4606D">
        <w:rPr>
          <w:rFonts w:ascii="Arial" w:hAnsi="Arial" w:cs="Arial"/>
          <w:color w:val="231F20"/>
          <w:spacing w:val="-14"/>
        </w:rPr>
        <w:t xml:space="preserve"> </w:t>
      </w:r>
      <w:r w:rsidRPr="00D4606D">
        <w:rPr>
          <w:rFonts w:ascii="Arial" w:hAnsi="Arial" w:cs="Arial"/>
          <w:color w:val="231F20"/>
          <w:spacing w:val="-3"/>
        </w:rPr>
        <w:t>have</w:t>
      </w:r>
      <w:r w:rsidRPr="00D4606D">
        <w:rPr>
          <w:rFonts w:ascii="Arial" w:hAnsi="Arial" w:cs="Arial"/>
          <w:color w:val="231F20"/>
          <w:spacing w:val="-13"/>
        </w:rPr>
        <w:t xml:space="preserve"> </w:t>
      </w:r>
      <w:r w:rsidRPr="00D4606D">
        <w:rPr>
          <w:rFonts w:ascii="Arial" w:hAnsi="Arial" w:cs="Arial"/>
          <w:color w:val="231F20"/>
          <w:spacing w:val="-3"/>
        </w:rPr>
        <w:t>adequate</w:t>
      </w:r>
      <w:r w:rsidRPr="00D4606D">
        <w:rPr>
          <w:rFonts w:ascii="Arial" w:hAnsi="Arial" w:cs="Arial"/>
          <w:color w:val="231F20"/>
          <w:spacing w:val="-13"/>
        </w:rPr>
        <w:t xml:space="preserve"> </w:t>
      </w:r>
      <w:r w:rsidRPr="00D4606D">
        <w:rPr>
          <w:rFonts w:ascii="Arial" w:hAnsi="Arial" w:cs="Arial"/>
          <w:color w:val="231F20"/>
          <w:spacing w:val="-3"/>
        </w:rPr>
        <w:t>financial</w:t>
      </w:r>
      <w:r w:rsidRPr="00D4606D">
        <w:rPr>
          <w:rFonts w:ascii="Arial" w:hAnsi="Arial" w:cs="Arial"/>
          <w:color w:val="231F20"/>
          <w:spacing w:val="-14"/>
        </w:rPr>
        <w:t xml:space="preserve"> </w:t>
      </w:r>
      <w:r w:rsidRPr="00D4606D">
        <w:rPr>
          <w:rFonts w:ascii="Arial" w:hAnsi="Arial" w:cs="Arial"/>
          <w:color w:val="231F20"/>
          <w:spacing w:val="-4"/>
        </w:rPr>
        <w:t>resources</w:t>
      </w:r>
      <w:r w:rsidRPr="00D4606D">
        <w:rPr>
          <w:rFonts w:ascii="Arial" w:hAnsi="Arial" w:cs="Arial"/>
          <w:color w:val="231F20"/>
          <w:spacing w:val="-13"/>
        </w:rPr>
        <w:t xml:space="preserve"> </w:t>
      </w:r>
      <w:r w:rsidRPr="00D4606D">
        <w:rPr>
          <w:rFonts w:ascii="Arial" w:hAnsi="Arial" w:cs="Arial"/>
          <w:color w:val="231F20"/>
        </w:rPr>
        <w:t>to</w:t>
      </w:r>
      <w:r w:rsidRPr="00D4606D">
        <w:rPr>
          <w:rFonts w:ascii="Arial" w:hAnsi="Arial" w:cs="Arial"/>
          <w:color w:val="231F20"/>
          <w:spacing w:val="-13"/>
        </w:rPr>
        <w:t xml:space="preserve"> </w:t>
      </w:r>
      <w:r w:rsidRPr="00D4606D">
        <w:rPr>
          <w:rFonts w:ascii="Arial" w:hAnsi="Arial" w:cs="Arial"/>
          <w:color w:val="231F20"/>
          <w:spacing w:val="-4"/>
        </w:rPr>
        <w:t>provide</w:t>
      </w:r>
      <w:r w:rsidRPr="00D4606D">
        <w:rPr>
          <w:rFonts w:ascii="Arial" w:hAnsi="Arial" w:cs="Arial"/>
          <w:color w:val="231F20"/>
          <w:spacing w:val="-14"/>
        </w:rPr>
        <w:t xml:space="preserve"> </w:t>
      </w:r>
      <w:r w:rsidRPr="00D4606D">
        <w:rPr>
          <w:rFonts w:ascii="Arial" w:hAnsi="Arial" w:cs="Arial"/>
          <w:color w:val="231F20"/>
          <w:spacing w:val="-3"/>
        </w:rPr>
        <w:t>this</w:t>
      </w:r>
      <w:r w:rsidRPr="00D4606D">
        <w:rPr>
          <w:rFonts w:ascii="Arial" w:hAnsi="Arial" w:cs="Arial"/>
          <w:color w:val="231F20"/>
          <w:spacing w:val="-13"/>
        </w:rPr>
        <w:t xml:space="preserve"> </w:t>
      </w:r>
      <w:r w:rsidRPr="00D4606D">
        <w:rPr>
          <w:rFonts w:ascii="Arial" w:hAnsi="Arial" w:cs="Arial"/>
          <w:color w:val="231F20"/>
          <w:spacing w:val="-3"/>
        </w:rPr>
        <w:t>service?</w:t>
      </w:r>
    </w:p>
    <w:p w14:paraId="3F2D85E7" w14:textId="77777777" w:rsidR="00D961F9" w:rsidRPr="00D4606D" w:rsidRDefault="00D961F9" w:rsidP="00D4606D">
      <w:pPr>
        <w:rPr>
          <w:rFonts w:ascii="Arial" w:hAnsi="Arial" w:cs="Arial"/>
        </w:rPr>
      </w:pPr>
    </w:p>
    <w:sectPr w:rsidR="00D961F9" w:rsidRPr="00D4606D" w:rsidSect="00333B4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843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80755312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3829D3A" w14:textId="77777777" w:rsidR="00D4606D" w:rsidRPr="009E4470" w:rsidRDefault="00D4606D" w:rsidP="00D4606D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6D0FBB08" w14:textId="77777777" w:rsidR="00D4606D" w:rsidRDefault="00D4606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82038591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95AF47" w14:textId="45792293" w:rsidR="005A2C6E" w:rsidRPr="005A2C6E" w:rsidRDefault="005A2C6E">
        <w:pPr>
          <w:pStyle w:val="Footer"/>
          <w:jc w:val="right"/>
          <w:rPr>
            <w:rFonts w:ascii="Arial" w:hAnsi="Arial" w:cs="Arial"/>
          </w:rPr>
        </w:pPr>
        <w:r w:rsidRPr="005A2C6E">
          <w:rPr>
            <w:rFonts w:ascii="Arial" w:hAnsi="Arial" w:cs="Arial"/>
          </w:rPr>
          <w:fldChar w:fldCharType="begin"/>
        </w:r>
        <w:r w:rsidRPr="005A2C6E">
          <w:rPr>
            <w:rFonts w:ascii="Arial" w:hAnsi="Arial" w:cs="Arial"/>
          </w:rPr>
          <w:instrText xml:space="preserve"> PAGE   \* MERGEFORMAT </w:instrText>
        </w:r>
        <w:r w:rsidRPr="005A2C6E">
          <w:rPr>
            <w:rFonts w:ascii="Arial" w:hAnsi="Arial" w:cs="Arial"/>
          </w:rPr>
          <w:fldChar w:fldCharType="separate"/>
        </w:r>
        <w:r w:rsidRPr="005A2C6E">
          <w:rPr>
            <w:rFonts w:ascii="Arial" w:hAnsi="Arial" w:cs="Arial"/>
            <w:noProof/>
          </w:rPr>
          <w:t>2</w:t>
        </w:r>
        <w:r w:rsidRPr="005A2C6E">
          <w:rPr>
            <w:rFonts w:ascii="Arial" w:hAnsi="Arial" w:cs="Arial"/>
            <w:noProof/>
          </w:rPr>
          <w:fldChar w:fldCharType="end"/>
        </w:r>
      </w:p>
    </w:sdtContent>
  </w:sdt>
  <w:p w14:paraId="5D23DBFE" w14:textId="77777777" w:rsidR="005A2C6E" w:rsidRDefault="005A2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90179356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9F988" w14:textId="7E1638E0" w:rsidR="009E4470" w:rsidRPr="009E4470" w:rsidRDefault="009E4470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 w:rsidRPr="009E4470">
          <w:rPr>
            <w:rFonts w:ascii="Arial" w:hAnsi="Arial" w:cs="Arial"/>
            <w:noProof/>
          </w:rPr>
          <w:t>2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E5AEE95" w14:textId="5299777E" w:rsidR="005A2C6E" w:rsidRDefault="005A2C6E" w:rsidP="005A2C6E">
    <w:pPr>
      <w:pStyle w:val="Footer"/>
      <w:tabs>
        <w:tab w:val="clear" w:pos="4680"/>
        <w:tab w:val="clear" w:pos="9360"/>
        <w:tab w:val="left" w:pos="39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F28F12" w14:textId="32B3BCF3" w:rsidR="00D4606D" w:rsidRDefault="00D4606D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34647E0F" wp14:editId="0E44DFBE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777600" cy="561600"/>
          <wp:effectExtent l="0" t="0" r="3810" b="0"/>
          <wp:wrapNone/>
          <wp:docPr id="16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89498B" w14:textId="7ED6E25B" w:rsidR="00D4606D" w:rsidRDefault="00D4606D" w:rsidP="000A6AF4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 wp14:anchorId="14B6B4F2" wp14:editId="0FE750FB">
          <wp:simplePos x="0" y="0"/>
          <wp:positionH relativeFrom="margin">
            <wp:posOffset>5155565</wp:posOffset>
          </wp:positionH>
          <wp:positionV relativeFrom="paragraph">
            <wp:posOffset>-10160</wp:posOffset>
          </wp:positionV>
          <wp:extent cx="788035" cy="561340"/>
          <wp:effectExtent l="0" t="0" r="0" b="0"/>
          <wp:wrapNone/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586A4292" w:rsidR="002135BF" w:rsidRPr="002C7A93" w:rsidRDefault="00D4606D" w:rsidP="002135BF">
    <w:pPr>
      <w:pStyle w:val="Heading2"/>
      <w:rPr>
        <w:color w:val="F15D4D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21E6B422" wp14:editId="1991BBBC">
          <wp:simplePos x="0" y="0"/>
          <wp:positionH relativeFrom="margin">
            <wp:align>right</wp:align>
          </wp:positionH>
          <wp:positionV relativeFrom="paragraph">
            <wp:posOffset>-38735</wp:posOffset>
          </wp:positionV>
          <wp:extent cx="788035" cy="561340"/>
          <wp:effectExtent l="0" t="0" r="0" b="0"/>
          <wp:wrapNone/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6A85" w:rsidRPr="002C7A93">
      <w:rPr>
        <w:color w:val="F15D4D"/>
      </w:rPr>
      <w:t xml:space="preserve">INFRASTRUCTURE SERVICE PROFILE </w:t>
    </w:r>
    <w:r w:rsidR="009E4470" w:rsidRPr="002C7A93">
      <w:rPr>
        <w:color w:val="F15D4D"/>
      </w:rPr>
      <w:t>TEMPLATE</w:t>
    </w:r>
    <w:r w:rsidR="00062CE7" w:rsidRPr="002C7A93">
      <w:rPr>
        <w:color w:val="F15D4D"/>
      </w:rPr>
      <w:t xml:space="preserve"> </w:t>
    </w:r>
    <w:r w:rsidR="009E4470" w:rsidRPr="002C7A93">
      <w:rPr>
        <w:color w:val="F15D4D"/>
      </w:rPr>
      <w:t xml:space="preserve">– </w:t>
    </w:r>
    <w:r w:rsidR="00062CE7" w:rsidRPr="002C7A93">
      <w:rPr>
        <w:color w:val="F15D4D"/>
      </w:rPr>
      <w:br/>
    </w:r>
    <w:r w:rsidR="00CD552C" w:rsidRPr="002C7A93">
      <w:rPr>
        <w:color w:val="F15D4D"/>
      </w:rPr>
      <w:t>FIRE PROTECTION</w:t>
    </w:r>
  </w:p>
  <w:p w14:paraId="4BEAF2A7" w14:textId="7A54C473" w:rsidR="00296C8E" w:rsidRPr="00296C8E" w:rsidRDefault="002135BF" w:rsidP="002135BF">
    <w:pPr>
      <w:rPr>
        <w:rFonts w:ascii="Arial" w:hAnsi="Arial" w:cs="Arial"/>
      </w:rPr>
    </w:pPr>
    <w:bookmarkStart w:id="5" w:name="_Hlk525209454"/>
    <w:bookmarkStart w:id="6" w:name="_Hlk525209455"/>
    <w:bookmarkStart w:id="7" w:name="_Hlk525209457"/>
    <w:bookmarkStart w:id="8" w:name="_Hlk525209458"/>
    <w:r w:rsidRPr="00296C8E">
      <w:rPr>
        <w:rFonts w:ascii="Arial" w:hAnsi="Arial" w:cs="Arial"/>
      </w:rPr>
      <w:t>Disclaimer: Before using this</w:t>
    </w:r>
    <w:r w:rsidR="0018735C" w:rsidRPr="00296C8E">
      <w:rPr>
        <w:rFonts w:ascii="Arial" w:hAnsi="Arial" w:cs="Arial"/>
      </w:rPr>
      <w:t xml:space="preserve"> tool</w:t>
    </w:r>
    <w:r w:rsidR="006F27F1" w:rsidRPr="00296C8E">
      <w:rPr>
        <w:rFonts w:ascii="Arial" w:hAnsi="Arial" w:cs="Arial"/>
      </w:rPr>
      <w:t>, please read</w:t>
    </w:r>
    <w:r w:rsidR="00296C8E" w:rsidRPr="00296C8E">
      <w:rPr>
        <w:rFonts w:ascii="Arial" w:hAnsi="Arial" w:cs="Arial"/>
      </w:rPr>
      <w:t xml:space="preserve"> S</w:t>
    </w:r>
    <w:r w:rsidR="006F27F1" w:rsidRPr="00296C8E">
      <w:rPr>
        <w:rFonts w:ascii="Arial" w:hAnsi="Arial" w:cs="Arial"/>
      </w:rPr>
      <w:t>tep 6</w:t>
    </w:r>
    <w:r w:rsidRPr="00296C8E">
      <w:rPr>
        <w:rFonts w:ascii="Arial" w:hAnsi="Arial" w:cs="Arial"/>
      </w:rPr>
      <w:t xml:space="preserve"> of the Infrastr</w:t>
    </w:r>
    <w:r w:rsidR="006F27F1" w:rsidRPr="00296C8E">
      <w:rPr>
        <w:rFonts w:ascii="Arial" w:hAnsi="Arial" w:cs="Arial"/>
      </w:rPr>
      <w:t>ucture Planning Guide and</w:t>
    </w:r>
    <w:r w:rsidR="00296C8E" w:rsidRPr="00296C8E">
      <w:rPr>
        <w:rFonts w:ascii="Arial" w:hAnsi="Arial" w:cs="Arial"/>
      </w:rPr>
      <w:t xml:space="preserve"> the Step 6 Toolkit</w:t>
    </w:r>
    <w:r w:rsidRPr="00296C8E">
      <w:rPr>
        <w:rFonts w:ascii="Arial" w:hAnsi="Arial" w:cs="Arial"/>
      </w:rPr>
      <w:t>.</w:t>
    </w:r>
    <w:bookmarkEnd w:id="5"/>
    <w:bookmarkEnd w:id="6"/>
    <w:bookmarkEnd w:id="7"/>
    <w:bookmarkEnd w:id="8"/>
    <w:r w:rsidR="003A6A85" w:rsidRPr="00296C8E">
      <w:rPr>
        <w:rFonts w:ascii="Arial" w:hAnsi="Arial" w:cs="Arial"/>
      </w:rPr>
      <w:t xml:space="preserve"> </w:t>
    </w:r>
    <w:r w:rsidR="00A876D2" w:rsidRPr="00296C8E">
      <w:rPr>
        <w:rFonts w:ascii="Arial" w:hAnsi="Arial" w:cs="Arial"/>
      </w:rPr>
      <w:t>For a detailed example of how to use this tool, see “Infrastructure Service Profile – Water</w:t>
    </w:r>
    <w:r w:rsidR="00296C8E" w:rsidRPr="00296C8E">
      <w:rPr>
        <w:rFonts w:ascii="Arial" w:hAnsi="Arial" w:cs="Arial"/>
      </w:rPr>
      <w:t>.doc”.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6C61287"/>
    <w:multiLevelType w:val="hybridMultilevel"/>
    <w:tmpl w:val="DBBAE8C8"/>
    <w:lvl w:ilvl="0" w:tplc="1009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9" w15:restartNumberingAfterBreak="0">
    <w:nsid w:val="44B177F6"/>
    <w:multiLevelType w:val="hybridMultilevel"/>
    <w:tmpl w:val="3E9AF79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1"/>
  </w:num>
  <w:num w:numId="5">
    <w:abstractNumId w:val="6"/>
  </w:num>
  <w:num w:numId="6">
    <w:abstractNumId w:val="7"/>
  </w:num>
  <w:num w:numId="7">
    <w:abstractNumId w:val="10"/>
  </w:num>
  <w:num w:numId="8">
    <w:abstractNumId w:val="14"/>
  </w:num>
  <w:num w:numId="9">
    <w:abstractNumId w:val="1"/>
  </w:num>
  <w:num w:numId="10">
    <w:abstractNumId w:val="15"/>
  </w:num>
  <w:num w:numId="11">
    <w:abstractNumId w:val="3"/>
  </w:num>
  <w:num w:numId="12">
    <w:abstractNumId w:val="16"/>
  </w:num>
  <w:num w:numId="13">
    <w:abstractNumId w:val="13"/>
  </w:num>
  <w:num w:numId="14">
    <w:abstractNumId w:val="5"/>
  </w:num>
  <w:num w:numId="15">
    <w:abstractNumId w:val="12"/>
  </w:num>
  <w:num w:numId="16">
    <w:abstractNumId w:val="9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839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234C"/>
    <w:rsid w:val="000146CF"/>
    <w:rsid w:val="00017E5E"/>
    <w:rsid w:val="00021BA2"/>
    <w:rsid w:val="000245B8"/>
    <w:rsid w:val="0004175F"/>
    <w:rsid w:val="00050E26"/>
    <w:rsid w:val="000573AE"/>
    <w:rsid w:val="00062CE7"/>
    <w:rsid w:val="0007131E"/>
    <w:rsid w:val="00091A60"/>
    <w:rsid w:val="00096D29"/>
    <w:rsid w:val="000A2671"/>
    <w:rsid w:val="000A6AF4"/>
    <w:rsid w:val="000D0342"/>
    <w:rsid w:val="000E24A2"/>
    <w:rsid w:val="000F52FC"/>
    <w:rsid w:val="00113CB4"/>
    <w:rsid w:val="001315C2"/>
    <w:rsid w:val="001422F4"/>
    <w:rsid w:val="00142BC8"/>
    <w:rsid w:val="0015525B"/>
    <w:rsid w:val="00171E53"/>
    <w:rsid w:val="00185AE6"/>
    <w:rsid w:val="0018735C"/>
    <w:rsid w:val="001A3202"/>
    <w:rsid w:val="001B0090"/>
    <w:rsid w:val="001B0843"/>
    <w:rsid w:val="001C6FD8"/>
    <w:rsid w:val="00212CAE"/>
    <w:rsid w:val="002135BF"/>
    <w:rsid w:val="002724F6"/>
    <w:rsid w:val="002830BE"/>
    <w:rsid w:val="0028356B"/>
    <w:rsid w:val="00283A15"/>
    <w:rsid w:val="00296C8B"/>
    <w:rsid w:val="00296C8E"/>
    <w:rsid w:val="002C7A93"/>
    <w:rsid w:val="002D731D"/>
    <w:rsid w:val="002F0A9B"/>
    <w:rsid w:val="00300D28"/>
    <w:rsid w:val="00315E00"/>
    <w:rsid w:val="00325E5C"/>
    <w:rsid w:val="0032698E"/>
    <w:rsid w:val="00331E60"/>
    <w:rsid w:val="00333B46"/>
    <w:rsid w:val="003A37B6"/>
    <w:rsid w:val="003A6A85"/>
    <w:rsid w:val="003B46CA"/>
    <w:rsid w:val="003C029C"/>
    <w:rsid w:val="003C5B69"/>
    <w:rsid w:val="003D1A56"/>
    <w:rsid w:val="003E651B"/>
    <w:rsid w:val="00433212"/>
    <w:rsid w:val="00442D9C"/>
    <w:rsid w:val="00445797"/>
    <w:rsid w:val="00471CE6"/>
    <w:rsid w:val="004B5346"/>
    <w:rsid w:val="004D5C9F"/>
    <w:rsid w:val="004D6532"/>
    <w:rsid w:val="005106CA"/>
    <w:rsid w:val="005227CE"/>
    <w:rsid w:val="00525ED2"/>
    <w:rsid w:val="00526132"/>
    <w:rsid w:val="00570AC8"/>
    <w:rsid w:val="005831D1"/>
    <w:rsid w:val="005A2C6E"/>
    <w:rsid w:val="005A3B4E"/>
    <w:rsid w:val="005A4972"/>
    <w:rsid w:val="005A76F1"/>
    <w:rsid w:val="005D1ECA"/>
    <w:rsid w:val="005D27A3"/>
    <w:rsid w:val="00621626"/>
    <w:rsid w:val="00667FE9"/>
    <w:rsid w:val="00684EE1"/>
    <w:rsid w:val="006D097B"/>
    <w:rsid w:val="006D4D18"/>
    <w:rsid w:val="006E2D36"/>
    <w:rsid w:val="006F27F1"/>
    <w:rsid w:val="006F5E29"/>
    <w:rsid w:val="00706A1B"/>
    <w:rsid w:val="00722477"/>
    <w:rsid w:val="007462FF"/>
    <w:rsid w:val="007654AE"/>
    <w:rsid w:val="00792BA0"/>
    <w:rsid w:val="007A2B61"/>
    <w:rsid w:val="007A5E94"/>
    <w:rsid w:val="007C05D6"/>
    <w:rsid w:val="007D6504"/>
    <w:rsid w:val="0080244F"/>
    <w:rsid w:val="00815799"/>
    <w:rsid w:val="00825149"/>
    <w:rsid w:val="00854AC9"/>
    <w:rsid w:val="00857697"/>
    <w:rsid w:val="00884A98"/>
    <w:rsid w:val="008901FC"/>
    <w:rsid w:val="00894575"/>
    <w:rsid w:val="008E00C5"/>
    <w:rsid w:val="008E12F0"/>
    <w:rsid w:val="008F47DD"/>
    <w:rsid w:val="00901F5A"/>
    <w:rsid w:val="009300B0"/>
    <w:rsid w:val="009671A6"/>
    <w:rsid w:val="009753A4"/>
    <w:rsid w:val="009A1915"/>
    <w:rsid w:val="009A4942"/>
    <w:rsid w:val="009C391D"/>
    <w:rsid w:val="009E032E"/>
    <w:rsid w:val="009E4470"/>
    <w:rsid w:val="009F56FE"/>
    <w:rsid w:val="00A107C4"/>
    <w:rsid w:val="00A14BA1"/>
    <w:rsid w:val="00A3407A"/>
    <w:rsid w:val="00A4718C"/>
    <w:rsid w:val="00A56447"/>
    <w:rsid w:val="00A6393A"/>
    <w:rsid w:val="00A66A27"/>
    <w:rsid w:val="00A722EC"/>
    <w:rsid w:val="00A876D2"/>
    <w:rsid w:val="00AA2F42"/>
    <w:rsid w:val="00AA5131"/>
    <w:rsid w:val="00AB0A00"/>
    <w:rsid w:val="00B12C8F"/>
    <w:rsid w:val="00B548F6"/>
    <w:rsid w:val="00B665E6"/>
    <w:rsid w:val="00B757DA"/>
    <w:rsid w:val="00B85218"/>
    <w:rsid w:val="00B92A3B"/>
    <w:rsid w:val="00BB784A"/>
    <w:rsid w:val="00BC6C21"/>
    <w:rsid w:val="00BD5E91"/>
    <w:rsid w:val="00C23FAC"/>
    <w:rsid w:val="00C654CE"/>
    <w:rsid w:val="00C8209D"/>
    <w:rsid w:val="00C86C7F"/>
    <w:rsid w:val="00C9205E"/>
    <w:rsid w:val="00CB0B04"/>
    <w:rsid w:val="00CB265C"/>
    <w:rsid w:val="00CC55AF"/>
    <w:rsid w:val="00CD552C"/>
    <w:rsid w:val="00CE7221"/>
    <w:rsid w:val="00D16BBC"/>
    <w:rsid w:val="00D33C60"/>
    <w:rsid w:val="00D36429"/>
    <w:rsid w:val="00D4606D"/>
    <w:rsid w:val="00D754B5"/>
    <w:rsid w:val="00D75CD7"/>
    <w:rsid w:val="00D961F9"/>
    <w:rsid w:val="00DA5EAC"/>
    <w:rsid w:val="00DB16FF"/>
    <w:rsid w:val="00DC7192"/>
    <w:rsid w:val="00DD00B1"/>
    <w:rsid w:val="00DD1905"/>
    <w:rsid w:val="00E0341A"/>
    <w:rsid w:val="00E26406"/>
    <w:rsid w:val="00E30441"/>
    <w:rsid w:val="00E64A58"/>
    <w:rsid w:val="00E65FC5"/>
    <w:rsid w:val="00E73BF8"/>
    <w:rsid w:val="00E75D54"/>
    <w:rsid w:val="00EB2DFF"/>
    <w:rsid w:val="00EB6E1F"/>
    <w:rsid w:val="00F029C2"/>
    <w:rsid w:val="00F0419F"/>
    <w:rsid w:val="00F334A0"/>
    <w:rsid w:val="00F704E1"/>
    <w:rsid w:val="00F72936"/>
    <w:rsid w:val="00F75CD4"/>
    <w:rsid w:val="00F87282"/>
    <w:rsid w:val="00FA5F86"/>
    <w:rsid w:val="00FA7E9B"/>
    <w:rsid w:val="00FD07B8"/>
    <w:rsid w:val="00FD452E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3969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D4606D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D4606D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88B244-61A9-49E2-927C-CC3F5B4580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263</Words>
  <Characters>1502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11</cp:revision>
  <cp:lastPrinted>2018-10-30T23:13:00Z</cp:lastPrinted>
  <dcterms:created xsi:type="dcterms:W3CDTF">2018-10-11T18:15:00Z</dcterms:created>
  <dcterms:modified xsi:type="dcterms:W3CDTF">2018-10-30T23:14:00Z</dcterms:modified>
</cp:coreProperties>
</file>